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6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Дело 5</w:t>
      </w:r>
      <w:r>
        <w:rPr>
          <w:rFonts w:ascii="Times New Roman" w:eastAsia="Times New Roman" w:hAnsi="Times New Roman" w:cs="Times New Roman"/>
          <w:sz w:val="27"/>
          <w:szCs w:val="27"/>
        </w:rPr>
        <w:t>-492</w:t>
      </w:r>
      <w:r>
        <w:rPr>
          <w:rFonts w:ascii="Times New Roman" w:eastAsia="Times New Roman" w:hAnsi="Times New Roman" w:cs="Times New Roman"/>
          <w:sz w:val="27"/>
          <w:szCs w:val="27"/>
        </w:rPr>
        <w:t>-2612</w:t>
      </w:r>
      <w:r>
        <w:rPr>
          <w:rFonts w:ascii="Times New Roman" w:eastAsia="Times New Roman" w:hAnsi="Times New Roman" w:cs="Times New Roman"/>
          <w:sz w:val="27"/>
          <w:szCs w:val="27"/>
        </w:rPr>
        <w:t>/2025</w:t>
      </w:r>
    </w:p>
    <w:p>
      <w:pPr>
        <w:spacing w:before="0" w:after="0"/>
        <w:ind w:firstLine="567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86</w:t>
      </w:r>
      <w:r>
        <w:rPr>
          <w:rFonts w:ascii="Times New Roman" w:eastAsia="Times New Roman" w:hAnsi="Times New Roman" w:cs="Times New Roman"/>
          <w:sz w:val="27"/>
          <w:szCs w:val="27"/>
        </w:rPr>
        <w:t>MS</w:t>
      </w:r>
      <w:r>
        <w:rPr>
          <w:rFonts w:ascii="Times New Roman" w:eastAsia="Times New Roman" w:hAnsi="Times New Roman" w:cs="Times New Roman"/>
          <w:sz w:val="27"/>
          <w:szCs w:val="27"/>
        </w:rPr>
        <w:t>0067</w:t>
      </w:r>
      <w:r>
        <w:rPr>
          <w:rFonts w:ascii="Times New Roman" w:eastAsia="Times New Roman" w:hAnsi="Times New Roman" w:cs="Times New Roman"/>
          <w:sz w:val="27"/>
          <w:szCs w:val="27"/>
        </w:rPr>
        <w:t>-01-</w:t>
      </w:r>
      <w:r>
        <w:rPr>
          <w:rFonts w:ascii="Times New Roman" w:eastAsia="Times New Roman" w:hAnsi="Times New Roman" w:cs="Times New Roman"/>
          <w:sz w:val="27"/>
          <w:szCs w:val="27"/>
        </w:rPr>
        <w:t>2025-002002</w:t>
      </w: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sz w:val="27"/>
          <w:szCs w:val="27"/>
        </w:rPr>
        <w:t>56</w:t>
      </w:r>
    </w:p>
    <w:p>
      <w:pPr>
        <w:spacing w:before="0" w:after="0"/>
        <w:ind w:right="26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</w:p>
    <w:p>
      <w:pPr>
        <w:spacing w:before="0" w:after="0"/>
        <w:ind w:right="26" w:firstLine="567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21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мая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202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sz w:val="27"/>
          <w:szCs w:val="27"/>
        </w:rPr>
        <w:t>город Сургут</w:t>
      </w:r>
    </w:p>
    <w:p>
      <w:pPr>
        <w:spacing w:before="0" w:after="0"/>
        <w:ind w:right="26" w:firstLine="567"/>
        <w:rPr>
          <w:sz w:val="27"/>
          <w:szCs w:val="27"/>
        </w:rPr>
      </w:pPr>
    </w:p>
    <w:p>
      <w:pPr>
        <w:spacing w:before="0" w:after="0"/>
        <w:ind w:right="26" w:firstLine="60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судья судебного участка № 12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Сургутского судебного района города окружного значения Сургут Ханты-Мансийс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кого автономного округа – Югры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Думлер Г.П., находящаяся по адресу: г. Сургут, ул. Гагарина, 9, </w:t>
      </w:r>
      <w:r>
        <w:rPr>
          <w:rFonts w:ascii="Times New Roman" w:eastAsia="Times New Roman" w:hAnsi="Times New Roman" w:cs="Times New Roman"/>
          <w:sz w:val="27"/>
          <w:szCs w:val="27"/>
        </w:rPr>
        <w:t>каб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>
        <w:rPr>
          <w:rFonts w:ascii="Times New Roman" w:eastAsia="Times New Roman" w:hAnsi="Times New Roman" w:cs="Times New Roman"/>
          <w:sz w:val="27"/>
          <w:szCs w:val="27"/>
        </w:rPr>
        <w:t>402,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right="26" w:firstLine="60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рассмотрев материалы дела об административном правонарушении, предусмотренном ч.1 </w:t>
      </w:r>
      <w:r>
        <w:rPr>
          <w:rFonts w:ascii="Times New Roman" w:eastAsia="Times New Roman" w:hAnsi="Times New Roman" w:cs="Times New Roman"/>
          <w:sz w:val="27"/>
          <w:szCs w:val="27"/>
        </w:rPr>
        <w:t>ст.20.25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КоАП РФ, в отношении</w:t>
      </w:r>
    </w:p>
    <w:p>
      <w:pPr>
        <w:spacing w:before="0" w:after="0"/>
        <w:ind w:right="21" w:firstLine="60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Насруева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UserDefinedgrp-36rplc-8"/>
          <w:rFonts w:ascii="Times New Roman" w:eastAsia="Times New Roman" w:hAnsi="Times New Roman" w:cs="Times New Roman"/>
          <w:sz w:val="27"/>
          <w:szCs w:val="27"/>
        </w:rPr>
        <w:t>...</w:t>
      </w:r>
    </w:p>
    <w:p>
      <w:pPr>
        <w:spacing w:before="0" w:after="0"/>
        <w:ind w:right="21" w:firstLine="600"/>
        <w:jc w:val="both"/>
        <w:rPr>
          <w:sz w:val="27"/>
          <w:szCs w:val="27"/>
        </w:rPr>
      </w:pPr>
    </w:p>
    <w:p>
      <w:pPr>
        <w:spacing w:before="0" w:after="0"/>
        <w:ind w:right="26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установил:</w:t>
      </w:r>
    </w:p>
    <w:p>
      <w:pPr>
        <w:spacing w:before="0" w:after="0"/>
        <w:ind w:right="26"/>
        <w:jc w:val="center"/>
        <w:rPr>
          <w:sz w:val="27"/>
          <w:szCs w:val="27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05</w:t>
      </w:r>
      <w:r>
        <w:rPr>
          <w:rFonts w:ascii="Times New Roman" w:eastAsia="Times New Roman" w:hAnsi="Times New Roman" w:cs="Times New Roman"/>
          <w:sz w:val="27"/>
          <w:szCs w:val="27"/>
        </w:rPr>
        <w:t>.01</w:t>
      </w:r>
      <w:r>
        <w:rPr>
          <w:rFonts w:ascii="Times New Roman" w:eastAsia="Times New Roman" w:hAnsi="Times New Roman" w:cs="Times New Roman"/>
          <w:sz w:val="27"/>
          <w:szCs w:val="27"/>
        </w:rPr>
        <w:t>.2025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00:00 час. </w:t>
      </w:r>
      <w:r>
        <w:rPr>
          <w:rFonts w:ascii="Times New Roman" w:eastAsia="Times New Roman" w:hAnsi="Times New Roman" w:cs="Times New Roman"/>
          <w:sz w:val="27"/>
          <w:szCs w:val="27"/>
        </w:rPr>
        <w:t>Насруев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Ф.Ш.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по адресу: г. Сургут,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ул. </w:t>
      </w:r>
      <w:r>
        <w:rPr>
          <w:rFonts w:ascii="Times New Roman" w:eastAsia="Times New Roman" w:hAnsi="Times New Roman" w:cs="Times New Roman"/>
          <w:sz w:val="27"/>
          <w:szCs w:val="27"/>
        </w:rPr>
        <w:t>Мелик-Карамова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д. 4, кв. 3,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не уплатил в установленный законом срок штраф в размере </w:t>
      </w:r>
      <w:r>
        <w:rPr>
          <w:rFonts w:ascii="Times New Roman" w:eastAsia="Times New Roman" w:hAnsi="Times New Roman" w:cs="Times New Roman"/>
          <w:sz w:val="27"/>
          <w:szCs w:val="27"/>
        </w:rPr>
        <w:t>10</w:t>
      </w:r>
      <w:r>
        <w:rPr>
          <w:rFonts w:ascii="Times New Roman" w:eastAsia="Times New Roman" w:hAnsi="Times New Roman" w:cs="Times New Roman"/>
          <w:sz w:val="27"/>
          <w:szCs w:val="27"/>
        </w:rPr>
        <w:t>00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рублей, наложенный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постановлением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делу об администрат</w:t>
      </w:r>
      <w:r>
        <w:rPr>
          <w:rFonts w:ascii="Times New Roman" w:eastAsia="Times New Roman" w:hAnsi="Times New Roman" w:cs="Times New Roman"/>
          <w:sz w:val="27"/>
          <w:szCs w:val="27"/>
        </w:rPr>
        <w:t>ивном правонаруш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ении № </w:t>
      </w:r>
      <w:r>
        <w:rPr>
          <w:rStyle w:val="cat-UserDefinedgrp-37rplc-22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г.,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вынесенного по делу об административном правонарушении, зафиксированном с применением работающего в автоматическом режиме специального технического средства, имеющего функции фото- видеосъемки,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вступившего в законную силу </w:t>
      </w:r>
      <w:r>
        <w:rPr>
          <w:rStyle w:val="cat-UserDefinedgrp-13rplc-24"/>
          <w:rFonts w:ascii="Times New Roman" w:eastAsia="Times New Roman" w:hAnsi="Times New Roman" w:cs="Times New Roman"/>
          <w:sz w:val="27"/>
          <w:szCs w:val="27"/>
        </w:rPr>
        <w:t>дата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 подлежащим оплате до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05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01</w:t>
      </w:r>
      <w:r>
        <w:rPr>
          <w:rFonts w:ascii="Times New Roman" w:eastAsia="Times New Roman" w:hAnsi="Times New Roman" w:cs="Times New Roman"/>
          <w:sz w:val="27"/>
          <w:szCs w:val="27"/>
        </w:rPr>
        <w:t>.2025</w:t>
      </w:r>
      <w:r>
        <w:rPr>
          <w:rFonts w:ascii="Times New Roman" w:eastAsia="Times New Roman" w:hAnsi="Times New Roman" w:cs="Times New Roman"/>
          <w:sz w:val="27"/>
          <w:szCs w:val="27"/>
        </w:rPr>
        <w:t>г.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Насруев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Ф.Ш. </w:t>
      </w:r>
      <w:r>
        <w:rPr>
          <w:rFonts w:ascii="Times New Roman" w:eastAsia="Times New Roman" w:hAnsi="Times New Roman" w:cs="Times New Roman"/>
          <w:sz w:val="27"/>
          <w:szCs w:val="27"/>
        </w:rPr>
        <w:t>извещенный о времени и месте рассмотрения дела надлежащим образом, а именно телефонограммой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в судебное заседание не явился, ходатайств об отложении рассмотрения дела не заявлял.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На основании вышеизложенного, мировой судья,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Насруева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Ф.Ш.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в соответствии с ч. 2 ст. 25.1 КоАП РФ.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подтв</w:t>
      </w:r>
      <w:r>
        <w:rPr>
          <w:rFonts w:ascii="Times New Roman" w:eastAsia="Times New Roman" w:hAnsi="Times New Roman" w:cs="Times New Roman"/>
          <w:sz w:val="27"/>
          <w:szCs w:val="27"/>
        </w:rPr>
        <w:t>ер</w:t>
      </w:r>
      <w:r>
        <w:rPr>
          <w:rFonts w:ascii="Times New Roman" w:eastAsia="Times New Roman" w:hAnsi="Times New Roman" w:cs="Times New Roman"/>
          <w:sz w:val="27"/>
          <w:szCs w:val="27"/>
        </w:rPr>
        <w:t>жд</w:t>
      </w:r>
      <w:r>
        <w:rPr>
          <w:rFonts w:ascii="Times New Roman" w:eastAsia="Times New Roman" w:hAnsi="Times New Roman" w:cs="Times New Roman"/>
          <w:sz w:val="27"/>
          <w:szCs w:val="27"/>
        </w:rPr>
        <w:t>ение виновности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Насруева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Ф.Ш.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правонарушения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sz w:val="27"/>
          <w:szCs w:val="27"/>
        </w:rPr>
        <w:t>суду представлены следующие документы: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 копия постановления по делу об административном правонарушении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№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18810550241005373070 от 05.10.2024 г.,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вступившего в законную </w:t>
      </w:r>
      <w:r>
        <w:rPr>
          <w:rFonts w:ascii="Times New Roman" w:eastAsia="Times New Roman" w:hAnsi="Times New Roman" w:cs="Times New Roman"/>
          <w:sz w:val="27"/>
          <w:szCs w:val="27"/>
        </w:rPr>
        <w:t>сил</w:t>
      </w:r>
      <w:r>
        <w:rPr>
          <w:rFonts w:ascii="Times New Roman" w:eastAsia="Times New Roman" w:hAnsi="Times New Roman" w:cs="Times New Roman"/>
          <w:sz w:val="27"/>
          <w:szCs w:val="27"/>
        </w:rPr>
        <w:t>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UserDefinedgrp-13rplc-30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 протокол </w:t>
      </w:r>
      <w:r>
        <w:rPr>
          <w:rFonts w:ascii="Times New Roman" w:eastAsia="Times New Roman" w:hAnsi="Times New Roman" w:cs="Times New Roman"/>
          <w:sz w:val="27"/>
          <w:szCs w:val="27"/>
        </w:rPr>
        <w:t>об админист</w:t>
      </w:r>
      <w:r>
        <w:rPr>
          <w:rFonts w:ascii="Times New Roman" w:eastAsia="Times New Roman" w:hAnsi="Times New Roman" w:cs="Times New Roman"/>
          <w:sz w:val="27"/>
          <w:szCs w:val="27"/>
        </w:rPr>
        <w:t>ративн</w:t>
      </w:r>
      <w:r>
        <w:rPr>
          <w:rFonts w:ascii="Times New Roman" w:eastAsia="Times New Roman" w:hAnsi="Times New Roman" w:cs="Times New Roman"/>
          <w:sz w:val="27"/>
          <w:szCs w:val="27"/>
        </w:rPr>
        <w:t>ом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право</w:t>
      </w:r>
      <w:r>
        <w:rPr>
          <w:rFonts w:ascii="Times New Roman" w:eastAsia="Times New Roman" w:hAnsi="Times New Roman" w:cs="Times New Roman"/>
          <w:sz w:val="27"/>
          <w:szCs w:val="27"/>
        </w:rPr>
        <w:t>наруш</w:t>
      </w:r>
      <w:r>
        <w:rPr>
          <w:rFonts w:ascii="Times New Roman" w:eastAsia="Times New Roman" w:hAnsi="Times New Roman" w:cs="Times New Roman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sz w:val="27"/>
          <w:szCs w:val="27"/>
        </w:rPr>
        <w:t>ния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№ </w:t>
      </w:r>
      <w:r>
        <w:rPr>
          <w:rFonts w:ascii="Times New Roman" w:eastAsia="Times New Roman" w:hAnsi="Times New Roman" w:cs="Times New Roman"/>
          <w:sz w:val="27"/>
          <w:szCs w:val="27"/>
        </w:rPr>
        <w:t>86 ХМ 625308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 01</w:t>
      </w:r>
      <w:r>
        <w:rPr>
          <w:rFonts w:ascii="Times New Roman" w:eastAsia="Times New Roman" w:hAnsi="Times New Roman" w:cs="Times New Roman"/>
          <w:sz w:val="27"/>
          <w:szCs w:val="27"/>
        </w:rPr>
        <w:t>.04</w:t>
      </w:r>
      <w:r>
        <w:rPr>
          <w:rFonts w:ascii="Times New Roman" w:eastAsia="Times New Roman" w:hAnsi="Times New Roman" w:cs="Times New Roman"/>
          <w:sz w:val="27"/>
          <w:szCs w:val="27"/>
        </w:rPr>
        <w:t>.2025;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 информация об уплате административного штрафа с Государственной информационной системы о государственных и муниципальных платежах, согласно которой штраф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не </w:t>
      </w:r>
      <w:r>
        <w:rPr>
          <w:rFonts w:ascii="Times New Roman" w:eastAsia="Times New Roman" w:hAnsi="Times New Roman" w:cs="Times New Roman"/>
          <w:sz w:val="27"/>
          <w:szCs w:val="27"/>
        </w:rPr>
        <w:t>оплачен.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соответствии с ч.1 ст.32.2 КоАП РФ административный штраф должен быть оплачен не позднее шестидесяти дней со дня вступления постановления в законную силу.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Исследовав представленные доказательст</w:t>
      </w:r>
      <w:r>
        <w:rPr>
          <w:rFonts w:ascii="Times New Roman" w:eastAsia="Times New Roman" w:hAnsi="Times New Roman" w:cs="Times New Roman"/>
          <w:sz w:val="27"/>
          <w:szCs w:val="27"/>
        </w:rPr>
        <w:t>ва, суд счита</w:t>
      </w:r>
      <w:r>
        <w:rPr>
          <w:rFonts w:ascii="Times New Roman" w:eastAsia="Times New Roman" w:hAnsi="Times New Roman" w:cs="Times New Roman"/>
          <w:sz w:val="27"/>
          <w:szCs w:val="27"/>
        </w:rPr>
        <w:t>ет доказанной вину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Насруева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Ф.Ш.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Действия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Насруева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Ф.Ш.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суд квалифицирует по ч.1 ст.20.25 КоАП РФ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-</w:t>
      </w:r>
      <w:r>
        <w:rPr>
          <w:rFonts w:ascii="Arial" w:eastAsia="Arial" w:hAnsi="Arial" w:cs="Arial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неуплата административного штрафа в срок, предусмотренный настоящим Кодексом.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Обстоятельств, перечисленных в ст. 24.5 КоАП РФ, исключающих производство по делу об административном правонарушении, не имеется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right="22"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 смягчающих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или отягчающих </w:t>
      </w:r>
      <w:r>
        <w:rPr>
          <w:rFonts w:ascii="Times New Roman" w:eastAsia="Times New Roman" w:hAnsi="Times New Roman" w:cs="Times New Roman"/>
          <w:sz w:val="27"/>
          <w:szCs w:val="27"/>
        </w:rPr>
        <w:t>административную ответственность судом не установлено.</w:t>
      </w:r>
    </w:p>
    <w:p>
      <w:pPr>
        <w:spacing w:before="0" w:after="0"/>
        <w:ind w:right="22"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При определении меры наказания, суд учитывает характер совершенного административного правонарушения, данные о личности нарушителя, отсутствие отягчающих и смягчающих обстоятельств, его отношение к содеянному, 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связи с чем считает возможным назначить наказание в виде штрафа.</w:t>
      </w:r>
    </w:p>
    <w:p>
      <w:pPr>
        <w:spacing w:before="0" w:after="0"/>
        <w:ind w:right="22"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На основании изложенного и руководствуясь ст.ст.29.9-29.11 КоАП РФ, мировой судья</w:t>
      </w:r>
    </w:p>
    <w:p>
      <w:pPr>
        <w:spacing w:before="0" w:after="0"/>
        <w:ind w:right="22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постановил:</w:t>
      </w:r>
    </w:p>
    <w:p>
      <w:pPr>
        <w:spacing w:before="0" w:after="0"/>
        <w:ind w:right="22"/>
        <w:jc w:val="center"/>
        <w:rPr>
          <w:sz w:val="27"/>
          <w:szCs w:val="27"/>
        </w:rPr>
      </w:pP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Насруева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UserDefinedgrp-38rplc-36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признать виновным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совершении административного правонарушения, предусмотренного ч. 1 </w:t>
      </w:r>
      <w:r>
        <w:rPr>
          <w:rFonts w:ascii="Times New Roman" w:eastAsia="Times New Roman" w:hAnsi="Times New Roman" w:cs="Times New Roman"/>
          <w:sz w:val="27"/>
          <w:szCs w:val="27"/>
        </w:rPr>
        <w:t>ст.20.25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КоАП РФ, и назначить наказание в виде ад</w:t>
      </w: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>ини</w:t>
      </w:r>
      <w:r>
        <w:rPr>
          <w:rFonts w:ascii="Times New Roman" w:eastAsia="Times New Roman" w:hAnsi="Times New Roman" w:cs="Times New Roman"/>
          <w:sz w:val="27"/>
          <w:szCs w:val="27"/>
        </w:rPr>
        <w:t>стративного штрафа размере 2000 (двух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тысяч</w:t>
      </w:r>
      <w:r>
        <w:rPr>
          <w:rFonts w:ascii="Times New Roman" w:eastAsia="Times New Roman" w:hAnsi="Times New Roman" w:cs="Times New Roman"/>
          <w:sz w:val="27"/>
          <w:szCs w:val="27"/>
        </w:rPr>
        <w:t>) рублей.</w:t>
      </w:r>
      <w:r>
        <w:rPr>
          <w:rFonts w:ascii="Calibri" w:eastAsia="Calibri" w:hAnsi="Calibri" w:cs="Calibri"/>
          <w:sz w:val="27"/>
          <w:szCs w:val="27"/>
        </w:rPr>
        <w:t xml:space="preserve">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Разъяснить, что административный штраф подлежит уплате по следующим реквизитам: </w:t>
      </w:r>
      <w:r>
        <w:rPr>
          <w:rFonts w:ascii="Times New Roman" w:eastAsia="Times New Roman" w:hAnsi="Times New Roman" w:cs="Times New Roman"/>
          <w:sz w:val="27"/>
          <w:szCs w:val="27"/>
        </w:rPr>
        <w:t>расчетный счет 40102810245370000007 в РКЦ г. Ханты-Мансийск//УФК по Ханты-Мансийскому автономному округу – Югре г. Ханты-Мансийск, номер счета получателя (номер казначейского счета) 03100643000000018700, БИК 007162163, ОКТМО 71876000, КПП 860101001, ИНН 8601073664, л/</w:t>
      </w:r>
      <w:r>
        <w:rPr>
          <w:rFonts w:ascii="Times New Roman" w:eastAsia="Times New Roman" w:hAnsi="Times New Roman" w:cs="Times New Roman"/>
          <w:sz w:val="27"/>
          <w:szCs w:val="27"/>
        </w:rPr>
        <w:t>сч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04872D08080, </w:t>
      </w:r>
      <w:r>
        <w:rPr>
          <w:rFonts w:ascii="Times New Roman" w:eastAsia="Times New Roman" w:hAnsi="Times New Roman" w:cs="Times New Roman"/>
          <w:sz w:val="27"/>
          <w:szCs w:val="27"/>
        </w:rPr>
        <w:t>КБК 720</w:t>
      </w:r>
      <w:r>
        <w:rPr>
          <w:rFonts w:ascii="Times New Roman" w:eastAsia="Times New Roman" w:hAnsi="Times New Roman" w:cs="Times New Roman"/>
          <w:sz w:val="27"/>
          <w:szCs w:val="27"/>
        </w:rPr>
        <w:t>11601203019000140</w:t>
      </w:r>
      <w:r>
        <w:rPr>
          <w:rFonts w:ascii="Times New Roman" w:eastAsia="Times New Roman" w:hAnsi="Times New Roman" w:cs="Times New Roman"/>
          <w:sz w:val="27"/>
          <w:szCs w:val="27"/>
        </w:rPr>
        <w:t>, Получатель: УФК по ХМАО-Югре (Департамент административного обеспечения Ханты-Мансийского автономного округа-Югры).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УИН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0412365400675004922520141.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Штраф подлежит уплате в течение 60 дней с даты вступления постановления в законную силу.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Лица, несвоевременно уплатившие штраф, подлежат ответственности по ч. 1 ст. 20.25 КоАП РФ, санкция данной статьи предусматривает наказание в виде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Квитанци</w:t>
      </w:r>
      <w:r>
        <w:rPr>
          <w:rFonts w:ascii="Times New Roman" w:eastAsia="Times New Roman" w:hAnsi="Times New Roman" w:cs="Times New Roman"/>
          <w:sz w:val="27"/>
          <w:szCs w:val="27"/>
        </w:rPr>
        <w:t>я с копией предоставляется в 106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каб</w:t>
      </w:r>
      <w:r>
        <w:rPr>
          <w:rFonts w:ascii="Times New Roman" w:eastAsia="Times New Roman" w:hAnsi="Times New Roman" w:cs="Times New Roman"/>
          <w:sz w:val="27"/>
          <w:szCs w:val="27"/>
        </w:rPr>
        <w:t>. д.9 ул. Гагарина г. Сургута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 может быть о</w:t>
      </w:r>
      <w:r>
        <w:rPr>
          <w:rFonts w:ascii="Times New Roman" w:eastAsia="Times New Roman" w:hAnsi="Times New Roman" w:cs="Times New Roman"/>
          <w:sz w:val="27"/>
          <w:szCs w:val="27"/>
        </w:rPr>
        <w:t>бжаловано в течение десяти дней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со дня вручения или получения копии постановления в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Сургутский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городской суд </w:t>
      </w:r>
      <w:r>
        <w:rPr>
          <w:rFonts w:ascii="Times New Roman" w:eastAsia="Times New Roman" w:hAnsi="Times New Roman" w:cs="Times New Roman"/>
          <w:sz w:val="27"/>
          <w:szCs w:val="27"/>
        </w:rPr>
        <w:t>через миров</w:t>
      </w:r>
      <w:r>
        <w:rPr>
          <w:rFonts w:ascii="Times New Roman" w:eastAsia="Times New Roman" w:hAnsi="Times New Roman" w:cs="Times New Roman"/>
          <w:sz w:val="27"/>
          <w:szCs w:val="27"/>
        </w:rPr>
        <w:t>ого су</w:t>
      </w:r>
      <w:r>
        <w:rPr>
          <w:rFonts w:ascii="Times New Roman" w:eastAsia="Times New Roman" w:hAnsi="Times New Roman" w:cs="Times New Roman"/>
          <w:sz w:val="27"/>
          <w:szCs w:val="27"/>
        </w:rPr>
        <w:t>дью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участка № 12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Сургутского судебного района города окружного значения Сургут Ханты-Мансийского автономного округа – Югры.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>ирово</w:t>
      </w:r>
      <w:r>
        <w:rPr>
          <w:rFonts w:ascii="Times New Roman" w:eastAsia="Times New Roman" w:hAnsi="Times New Roman" w:cs="Times New Roman"/>
          <w:sz w:val="27"/>
          <w:szCs w:val="27"/>
        </w:rPr>
        <w:t>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судь</w:t>
      </w:r>
      <w:r>
        <w:rPr>
          <w:rFonts w:ascii="Times New Roman" w:eastAsia="Times New Roman" w:hAnsi="Times New Roman" w:cs="Times New Roman"/>
          <w:sz w:val="27"/>
          <w:szCs w:val="27"/>
        </w:rPr>
        <w:t>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подпись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Г.П. Думлер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Style w:val="cat-UserDefinedgrp-39rplc-49"/>
          <w:rFonts w:ascii="Times New Roman" w:eastAsia="Times New Roman" w:hAnsi="Times New Roman" w:cs="Times New Roman"/>
          <w:sz w:val="27"/>
          <w:szCs w:val="27"/>
        </w:rPr>
        <w:t>...</w:t>
      </w:r>
    </w:p>
    <w:p>
      <w:pPr>
        <w:spacing w:before="0" w:after="0"/>
        <w:jc w:val="both"/>
        <w:rPr>
          <w:sz w:val="27"/>
          <w:szCs w:val="27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6rplc-8">
    <w:name w:val="cat-UserDefined grp-36 rplc-8"/>
    <w:basedOn w:val="DefaultParagraphFont"/>
  </w:style>
  <w:style w:type="character" w:customStyle="1" w:styleId="cat-UserDefinedgrp-37rplc-22">
    <w:name w:val="cat-UserDefined grp-37 rplc-22"/>
    <w:basedOn w:val="DefaultParagraphFont"/>
  </w:style>
  <w:style w:type="character" w:customStyle="1" w:styleId="cat-UserDefinedgrp-13rplc-24">
    <w:name w:val="cat-UserDefined grp-13 rplc-24"/>
    <w:basedOn w:val="DefaultParagraphFont"/>
  </w:style>
  <w:style w:type="character" w:customStyle="1" w:styleId="cat-UserDefinedgrp-13rplc-30">
    <w:name w:val="cat-UserDefined grp-13 rplc-30"/>
    <w:basedOn w:val="DefaultParagraphFont"/>
  </w:style>
  <w:style w:type="character" w:customStyle="1" w:styleId="cat-UserDefinedgrp-38rplc-36">
    <w:name w:val="cat-UserDefined grp-38 rplc-36"/>
    <w:basedOn w:val="DefaultParagraphFont"/>
  </w:style>
  <w:style w:type="character" w:customStyle="1" w:styleId="cat-UserDefinedgrp-39rplc-49">
    <w:name w:val="cat-UserDefined grp-39 rplc-4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